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60" w:rsidRDefault="00D27960" w:rsidP="00D27960">
      <w:pPr>
        <w:overflowPunct w:val="0"/>
        <w:spacing w:line="570" w:lineRule="exact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Theme="minorEastAsia" w:hAnsi="Times New Roman" w:cstheme="minorEastAsia" w:hint="eastAsia"/>
          <w:color w:val="000000"/>
          <w:sz w:val="28"/>
          <w:szCs w:val="28"/>
        </w:rPr>
        <w:t>附件</w:t>
      </w:r>
      <w:r>
        <w:rPr>
          <w:rFonts w:ascii="Times New Roman" w:eastAsiaTheme="minorEastAsia" w:hAnsi="Times New Roman" w:cstheme="minorEastAsia" w:hint="eastAsia"/>
          <w:color w:val="000000"/>
          <w:sz w:val="28"/>
          <w:szCs w:val="28"/>
        </w:rPr>
        <w:t>1</w:t>
      </w:r>
      <w:r>
        <w:rPr>
          <w:rFonts w:ascii="Times New Roman" w:eastAsiaTheme="minorEastAsia" w:hAnsi="Times New Roman" w:cstheme="minorEastAsia" w:hint="eastAsia"/>
          <w:color w:val="000000"/>
          <w:sz w:val="28"/>
          <w:szCs w:val="28"/>
        </w:rPr>
        <w:t>：</w:t>
      </w:r>
    </w:p>
    <w:tbl>
      <w:tblPr>
        <w:tblpPr w:leftFromText="180" w:rightFromText="180" w:vertAnchor="text" w:horzAnchor="page" w:tblpX="1525" w:tblpY="84"/>
        <w:tblOverlap w:val="never"/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300"/>
        <w:gridCol w:w="1950"/>
        <w:gridCol w:w="2100"/>
        <w:gridCol w:w="1275"/>
        <w:gridCol w:w="1166"/>
      </w:tblGrid>
      <w:tr w:rsidR="00D27960" w:rsidTr="00066BC4">
        <w:trPr>
          <w:trHeight w:val="553"/>
        </w:trPr>
        <w:tc>
          <w:tcPr>
            <w:tcW w:w="91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960" w:rsidRDefault="00D27960" w:rsidP="00066BC4">
            <w:pPr>
              <w:ind w:firstLineChars="1100" w:firstLine="352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小标宋简体" w:hAnsi="Times New Roman" w:cs="方正小标宋简体" w:hint="eastAsia"/>
                <w:bCs/>
                <w:color w:val="000000"/>
                <w:sz w:val="32"/>
                <w:szCs w:val="32"/>
              </w:rPr>
              <w:t>基本情况表</w:t>
            </w:r>
          </w:p>
        </w:tc>
      </w:tr>
      <w:tr w:rsidR="00D27960" w:rsidTr="00066BC4">
        <w:trPr>
          <w:trHeight w:val="677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报送市（州）</w:t>
            </w:r>
          </w:p>
        </w:tc>
        <w:tc>
          <w:tcPr>
            <w:tcW w:w="6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340" w:lineRule="exact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</w:tr>
      <w:tr w:rsidR="00D27960" w:rsidTr="00066BC4">
        <w:trPr>
          <w:trHeight w:val="692"/>
        </w:trPr>
        <w:tc>
          <w:tcPr>
            <w:tcW w:w="6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340" w:lineRule="exact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市（州）已开展市级技术中心认定、管理和考核工作，</w:t>
            </w:r>
          </w:p>
          <w:p w:rsidR="00D27960" w:rsidRDefault="00D27960" w:rsidP="00066BC4">
            <w:pPr>
              <w:spacing w:line="340" w:lineRule="exact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并制定相关配套政策。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340" w:lineRule="exact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□是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□否</w:t>
            </w:r>
          </w:p>
        </w:tc>
      </w:tr>
      <w:tr w:rsidR="00D27960" w:rsidTr="00066BC4">
        <w:trPr>
          <w:trHeight w:val="520"/>
        </w:trPr>
        <w:tc>
          <w:tcPr>
            <w:tcW w:w="6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2021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年本市（州）有新认定的市级企业技术中心。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340" w:lineRule="exact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□是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□否</w:t>
            </w:r>
          </w:p>
        </w:tc>
      </w:tr>
      <w:tr w:rsidR="00D27960" w:rsidTr="00066BC4">
        <w:trPr>
          <w:trHeight w:val="618"/>
        </w:trPr>
        <w:tc>
          <w:tcPr>
            <w:tcW w:w="6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340" w:lineRule="exact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市（州）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2020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年规模以上工业企业研究与试验发展（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R&amp;D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）经费内部支出较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2019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年有增长，且</w:t>
            </w:r>
            <w:proofErr w:type="gramStart"/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增幅超</w:t>
            </w:r>
            <w:proofErr w:type="gramEnd"/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2000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万元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340" w:lineRule="exact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□是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□否</w:t>
            </w:r>
          </w:p>
        </w:tc>
      </w:tr>
      <w:tr w:rsidR="00D27960" w:rsidTr="00066BC4">
        <w:trPr>
          <w:trHeight w:val="760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360" w:lineRule="exact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类别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2020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年度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2019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年度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增量</w:t>
            </w:r>
            <w:bookmarkStart w:id="0" w:name="_GoBack"/>
            <w:bookmarkEnd w:id="0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增幅</w:t>
            </w:r>
          </w:p>
        </w:tc>
      </w:tr>
      <w:tr w:rsidR="00D27960" w:rsidTr="00066BC4">
        <w:trPr>
          <w:trHeight w:val="652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340" w:lineRule="exact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本市（州）国家级</w:t>
            </w:r>
          </w:p>
          <w:p w:rsidR="00D27960" w:rsidRDefault="00D27960" w:rsidP="00066BC4">
            <w:pPr>
              <w:spacing w:line="340" w:lineRule="exact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企业技术中心数量（家）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340" w:lineRule="exact"/>
              <w:rPr>
                <w:rFonts w:ascii="Times New Roman" w:eastAsia="仿宋" w:hAnsi="Times New Roman" w:cs="仿宋"/>
                <w:b/>
                <w:color w:val="000000"/>
                <w:spacing w:val="-11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500" w:lineRule="exact"/>
              <w:rPr>
                <w:rFonts w:ascii="Times New Roman" w:eastAsia="仿宋" w:hAnsi="Times New Roman" w:cs="仿宋"/>
                <w:b/>
                <w:color w:val="000000"/>
                <w:spacing w:val="-11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color w:val="000000"/>
                <w:spacing w:val="-11"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500" w:lineRule="exact"/>
              <w:rPr>
                <w:rFonts w:ascii="Times New Roman" w:eastAsia="仿宋" w:hAnsi="Times New Roman" w:cs="仿宋"/>
                <w:b/>
                <w:color w:val="000000"/>
                <w:spacing w:val="-11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500" w:lineRule="exact"/>
              <w:rPr>
                <w:rFonts w:ascii="Times New Roman" w:eastAsia="仿宋" w:hAnsi="Times New Roman" w:cs="仿宋"/>
                <w:b/>
                <w:color w:val="000000"/>
                <w:spacing w:val="-11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color w:val="000000"/>
                <w:spacing w:val="-11"/>
                <w:sz w:val="24"/>
              </w:rPr>
              <w:t>--</w:t>
            </w:r>
          </w:p>
        </w:tc>
      </w:tr>
      <w:tr w:rsidR="00D27960" w:rsidTr="00066BC4">
        <w:trPr>
          <w:trHeight w:val="580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340" w:lineRule="exact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本市（州）省级</w:t>
            </w:r>
          </w:p>
          <w:p w:rsidR="00D27960" w:rsidRDefault="00D27960" w:rsidP="00066BC4">
            <w:pPr>
              <w:spacing w:line="340" w:lineRule="exact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企业技术中心数量（家）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340" w:lineRule="exact"/>
              <w:rPr>
                <w:rFonts w:ascii="Times New Roman" w:eastAsia="仿宋" w:hAnsi="Times New Roman" w:cs="仿宋"/>
                <w:b/>
                <w:color w:val="000000"/>
                <w:spacing w:val="-11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500" w:lineRule="exact"/>
              <w:rPr>
                <w:rFonts w:ascii="Times New Roman" w:eastAsia="仿宋" w:hAnsi="Times New Roman" w:cs="仿宋"/>
                <w:b/>
                <w:color w:val="000000"/>
                <w:spacing w:val="-11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color w:val="000000"/>
                <w:spacing w:val="-11"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500" w:lineRule="exact"/>
              <w:rPr>
                <w:rFonts w:ascii="Times New Roman" w:eastAsia="仿宋" w:hAnsi="Times New Roman" w:cs="仿宋"/>
                <w:b/>
                <w:color w:val="000000"/>
                <w:spacing w:val="-11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500" w:lineRule="exact"/>
              <w:rPr>
                <w:rFonts w:ascii="Times New Roman" w:eastAsia="仿宋" w:hAnsi="Times New Roman" w:cs="仿宋"/>
                <w:b/>
                <w:color w:val="000000"/>
                <w:spacing w:val="-11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color w:val="000000"/>
                <w:spacing w:val="-11"/>
                <w:sz w:val="24"/>
              </w:rPr>
              <w:t>--</w:t>
            </w:r>
          </w:p>
        </w:tc>
      </w:tr>
      <w:tr w:rsidR="00D27960" w:rsidTr="00066BC4">
        <w:trPr>
          <w:trHeight w:val="603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340" w:lineRule="exact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本市（州）市级</w:t>
            </w:r>
          </w:p>
          <w:p w:rsidR="00D27960" w:rsidRDefault="00D27960" w:rsidP="00066BC4">
            <w:pPr>
              <w:spacing w:line="340" w:lineRule="exact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企业技术中心数量（家）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340" w:lineRule="exact"/>
              <w:rPr>
                <w:rFonts w:ascii="Times New Roman" w:eastAsia="仿宋" w:hAnsi="Times New Roman" w:cs="仿宋"/>
                <w:b/>
                <w:color w:val="000000"/>
                <w:spacing w:val="-11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500" w:lineRule="exact"/>
              <w:rPr>
                <w:rFonts w:ascii="Times New Roman" w:eastAsia="仿宋" w:hAnsi="Times New Roman" w:cs="仿宋"/>
                <w:b/>
                <w:color w:val="000000"/>
                <w:spacing w:val="-11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color w:val="000000"/>
                <w:spacing w:val="-11"/>
                <w:sz w:val="24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500" w:lineRule="exact"/>
              <w:rPr>
                <w:rFonts w:ascii="Times New Roman" w:eastAsia="仿宋" w:hAnsi="Times New Roman" w:cs="仿宋"/>
                <w:b/>
                <w:color w:val="000000"/>
                <w:spacing w:val="-11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500" w:lineRule="exact"/>
              <w:rPr>
                <w:rFonts w:ascii="Times New Roman" w:eastAsia="仿宋" w:hAnsi="Times New Roman" w:cs="仿宋"/>
                <w:b/>
                <w:color w:val="000000"/>
                <w:spacing w:val="-11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color w:val="000000"/>
                <w:spacing w:val="-11"/>
                <w:sz w:val="24"/>
              </w:rPr>
              <w:t>--</w:t>
            </w:r>
          </w:p>
        </w:tc>
      </w:tr>
      <w:tr w:rsidR="00D27960" w:rsidTr="00066BC4">
        <w:trPr>
          <w:trHeight w:val="857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340" w:lineRule="exact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color w:val="000000"/>
                <w:spacing w:val="-11"/>
                <w:sz w:val="24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b/>
                <w:color w:val="000000"/>
                <w:spacing w:val="-11"/>
                <w:sz w:val="24"/>
              </w:rPr>
              <w:t>本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市（州）</w:t>
            </w:r>
            <w:proofErr w:type="gramStart"/>
            <w:r>
              <w:rPr>
                <w:rFonts w:ascii="Times New Roman" w:eastAsia="仿宋" w:hAnsi="Times New Roman" w:cs="仿宋"/>
                <w:b/>
                <w:color w:val="000000"/>
                <w:spacing w:val="-11"/>
                <w:sz w:val="24"/>
              </w:rPr>
              <w:t>规</w:t>
            </w:r>
            <w:proofErr w:type="gramEnd"/>
            <w:r>
              <w:rPr>
                <w:rFonts w:ascii="Times New Roman" w:eastAsia="仿宋" w:hAnsi="Times New Roman" w:cs="仿宋"/>
                <w:b/>
                <w:color w:val="000000"/>
                <w:spacing w:val="-11"/>
                <w:sz w:val="24"/>
              </w:rPr>
              <w:t>上工业企业</w:t>
            </w:r>
            <w:r>
              <w:rPr>
                <w:rFonts w:ascii="Times New Roman" w:eastAsia="仿宋" w:hAnsi="Times New Roman" w:cs="仿宋" w:hint="eastAsia"/>
                <w:b/>
                <w:color w:val="000000"/>
                <w:spacing w:val="-11"/>
                <w:sz w:val="24"/>
              </w:rPr>
              <w:t xml:space="preserve"> </w:t>
            </w:r>
            <w:r>
              <w:rPr>
                <w:rFonts w:ascii="Times New Roman" w:eastAsia="仿宋" w:hAnsi="Times New Roman" w:cs="仿宋"/>
                <w:b/>
                <w:color w:val="000000"/>
                <w:spacing w:val="-11"/>
                <w:sz w:val="24"/>
              </w:rPr>
              <w:t>R&amp;D</w:t>
            </w:r>
            <w:r>
              <w:rPr>
                <w:rFonts w:ascii="Times New Roman" w:eastAsia="仿宋" w:hAnsi="Times New Roman" w:cs="仿宋"/>
                <w:b/>
                <w:color w:val="000000"/>
                <w:spacing w:val="-11"/>
                <w:sz w:val="24"/>
              </w:rPr>
              <w:t>经费</w:t>
            </w:r>
            <w:r>
              <w:rPr>
                <w:rFonts w:ascii="Times New Roman" w:eastAsia="仿宋" w:hAnsi="Times New Roman" w:cs="仿宋" w:hint="eastAsia"/>
                <w:b/>
                <w:color w:val="000000"/>
                <w:spacing w:val="-11"/>
                <w:sz w:val="24"/>
              </w:rPr>
              <w:t>内部支出（万元）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spacing w:line="340" w:lineRule="exact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</w:tr>
      <w:tr w:rsidR="00D27960" w:rsidTr="00066BC4">
        <w:trPr>
          <w:trHeight w:val="1276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widowControl/>
              <w:spacing w:line="34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2</w:t>
            </w:r>
            <w:r>
              <w:rPr>
                <w:rFonts w:ascii="Times New Roman" w:eastAsia="仿宋" w:hAnsi="Times New Roman" w:cs="仿宋" w:hint="eastAsia"/>
                <w:b/>
                <w:color w:val="000000"/>
                <w:spacing w:val="-11"/>
                <w:sz w:val="24"/>
              </w:rPr>
              <w:t>020</w:t>
            </w:r>
            <w:r>
              <w:rPr>
                <w:rFonts w:ascii="Times New Roman" w:eastAsia="仿宋" w:hAnsi="Times New Roman" w:cs="仿宋" w:hint="eastAsia"/>
                <w:b/>
                <w:color w:val="000000"/>
                <w:spacing w:val="-11"/>
                <w:sz w:val="24"/>
              </w:rPr>
              <w:t>年较</w:t>
            </w:r>
            <w:r>
              <w:rPr>
                <w:rFonts w:ascii="Times New Roman" w:eastAsia="仿宋" w:hAnsi="Times New Roman" w:cs="仿宋" w:hint="eastAsia"/>
                <w:b/>
                <w:color w:val="000000"/>
                <w:spacing w:val="-11"/>
                <w:sz w:val="24"/>
              </w:rPr>
              <w:t>2019</w:t>
            </w:r>
            <w:r>
              <w:rPr>
                <w:rFonts w:ascii="Times New Roman" w:eastAsia="仿宋" w:hAnsi="Times New Roman" w:cs="仿宋" w:hint="eastAsia"/>
                <w:b/>
                <w:color w:val="000000"/>
                <w:spacing w:val="-11"/>
                <w:sz w:val="24"/>
              </w:rPr>
              <w:t>年按</w:t>
            </w:r>
            <w:r>
              <w:rPr>
                <w:rFonts w:ascii="Times New Roman" w:eastAsia="仿宋" w:hAnsi="Times New Roman" w:cs="仿宋" w:hint="eastAsia"/>
                <w:b/>
                <w:color w:val="000000"/>
                <w:spacing w:val="-11"/>
                <w:sz w:val="24"/>
              </w:rPr>
              <w:t>R&amp;D</w:t>
            </w:r>
            <w:r>
              <w:rPr>
                <w:rFonts w:ascii="Times New Roman" w:eastAsia="仿宋" w:hAnsi="Times New Roman" w:cs="仿宋" w:hint="eastAsia"/>
                <w:b/>
                <w:color w:val="000000"/>
                <w:spacing w:val="-11"/>
                <w:sz w:val="24"/>
              </w:rPr>
              <w:t>经费内部支部新增</w:t>
            </w:r>
            <w:r>
              <w:rPr>
                <w:rFonts w:ascii="Times New Roman" w:eastAsia="仿宋" w:hAnsi="Times New Roman" w:cs="仿宋" w:hint="eastAsia"/>
                <w:b/>
                <w:color w:val="000000"/>
                <w:spacing w:val="-11"/>
                <w:sz w:val="24"/>
              </w:rPr>
              <w:t>5%</w:t>
            </w:r>
            <w:r>
              <w:rPr>
                <w:rFonts w:ascii="Times New Roman" w:eastAsia="仿宋" w:hAnsi="Times New Roman" w:cs="仿宋" w:hint="eastAsia"/>
                <w:b/>
                <w:color w:val="000000"/>
                <w:spacing w:val="-11"/>
                <w:sz w:val="24"/>
              </w:rPr>
              <w:t>测算资金额（万元）</w:t>
            </w:r>
          </w:p>
        </w:tc>
        <w:tc>
          <w:tcPr>
            <w:tcW w:w="6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</w:tr>
      <w:tr w:rsidR="00D27960" w:rsidTr="00066BC4">
        <w:trPr>
          <w:trHeight w:val="1552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widowControl/>
              <w:spacing w:line="340" w:lineRule="exact"/>
              <w:rPr>
                <w:rFonts w:ascii="Times New Roman" w:eastAsia="仿宋" w:hAnsi="Times New Roman" w:cs="仿宋"/>
                <w:b/>
                <w:color w:val="000000"/>
                <w:spacing w:val="-11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color w:val="000000"/>
                <w:spacing w:val="-11"/>
                <w:sz w:val="24"/>
              </w:rPr>
              <w:t>拟申请省级财政资金奖励</w:t>
            </w:r>
          </w:p>
          <w:p w:rsidR="00D27960" w:rsidRDefault="00D27960" w:rsidP="00066BC4">
            <w:pPr>
              <w:widowControl/>
              <w:spacing w:line="340" w:lineRule="exact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color w:val="000000"/>
                <w:spacing w:val="-11"/>
                <w:sz w:val="24"/>
              </w:rPr>
              <w:t>（万元）</w:t>
            </w:r>
          </w:p>
        </w:tc>
        <w:tc>
          <w:tcPr>
            <w:tcW w:w="6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 xml:space="preserve">                                      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（精确到十位）</w:t>
            </w:r>
          </w:p>
        </w:tc>
      </w:tr>
      <w:tr w:rsidR="00D27960" w:rsidTr="00066BC4">
        <w:trPr>
          <w:trHeight w:hRule="exact" w:val="2409"/>
        </w:trPr>
        <w:tc>
          <w:tcPr>
            <w:tcW w:w="9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60" w:rsidRDefault="00D27960" w:rsidP="00066BC4">
            <w:pPr>
              <w:rPr>
                <w:rFonts w:ascii="Times New Roman" w:eastAsia="仿宋_GB2312" w:hAnsi="Times New Roman"/>
                <w:b/>
                <w:sz w:val="24"/>
              </w:rPr>
            </w:pPr>
          </w:p>
          <w:p w:rsidR="00D27960" w:rsidRDefault="00D27960" w:rsidP="00066BC4">
            <w:pPr>
              <w:rPr>
                <w:rFonts w:ascii="Times New Roman" w:eastAsia="仿宋_GB2312" w:hAnsi="Times New Roman"/>
                <w:b/>
                <w:sz w:val="24"/>
              </w:rPr>
            </w:pPr>
          </w:p>
          <w:p w:rsidR="00D27960" w:rsidRDefault="00D27960" w:rsidP="00066BC4">
            <w:pPr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 xml:space="preserve">  </w:t>
            </w:r>
          </w:p>
          <w:p w:rsidR="00D27960" w:rsidRDefault="00D27960" w:rsidP="00066BC4">
            <w:pPr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 xml:space="preserve">                               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>市（州）经济和信息化行政主管部门：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 xml:space="preserve">              </w:t>
            </w:r>
          </w:p>
          <w:p w:rsidR="00D27960" w:rsidRDefault="00D27960" w:rsidP="00066BC4">
            <w:pPr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 xml:space="preserve">                                                                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>（盖章）</w:t>
            </w:r>
          </w:p>
          <w:p w:rsidR="00D27960" w:rsidRDefault="00D27960" w:rsidP="00066BC4">
            <w:pPr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 xml:space="preserve">                                                              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>日</w:t>
            </w:r>
          </w:p>
          <w:p w:rsidR="00D27960" w:rsidRDefault="00D27960" w:rsidP="00066BC4">
            <w:pPr>
              <w:rPr>
                <w:rFonts w:ascii="Times New Roman" w:eastAsia="仿宋_GB2312" w:hAnsi="Times New Roman"/>
                <w:b/>
                <w:sz w:val="24"/>
              </w:rPr>
            </w:pPr>
          </w:p>
          <w:p w:rsidR="00D27960" w:rsidRDefault="00D27960" w:rsidP="00066BC4">
            <w:pPr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 xml:space="preserve">   </w:t>
            </w:r>
          </w:p>
          <w:p w:rsidR="00D27960" w:rsidRDefault="00D27960" w:rsidP="00066BC4">
            <w:pPr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 xml:space="preserve">                                            </w:t>
            </w:r>
          </w:p>
          <w:p w:rsidR="00D27960" w:rsidRDefault="00D27960" w:rsidP="00066BC4">
            <w:pPr>
              <w:rPr>
                <w:rFonts w:ascii="Times New Roman" w:eastAsia="仿宋_GB2312" w:hAnsi="Times New Roman"/>
                <w:b/>
                <w:sz w:val="24"/>
              </w:rPr>
            </w:pPr>
          </w:p>
          <w:p w:rsidR="00D27960" w:rsidRDefault="00D27960" w:rsidP="00066BC4">
            <w:pPr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 xml:space="preserve">   </w:t>
            </w:r>
          </w:p>
          <w:p w:rsidR="00D27960" w:rsidRDefault="00D27960" w:rsidP="00066BC4">
            <w:pPr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</w:tbl>
    <w:p w:rsidR="00D27960" w:rsidRDefault="00D27960" w:rsidP="00D27960">
      <w:pPr>
        <w:rPr>
          <w:rFonts w:ascii="Times New Roman" w:hAnsi="Times New Roman"/>
        </w:rPr>
      </w:pPr>
    </w:p>
    <w:sectPr w:rsidR="00D27960">
      <w:headerReference w:type="default" r:id="rId7"/>
      <w:footerReference w:type="even" r:id="rId8"/>
      <w:footerReference w:type="default" r:id="rId9"/>
      <w:pgSz w:w="11906" w:h="16838"/>
      <w:pgMar w:top="1440" w:right="1531" w:bottom="1440" w:left="1531" w:header="851" w:footer="1134" w:gutter="0"/>
      <w:pgNumType w:fmt="numberInDash" w:start="9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2D" w:rsidRDefault="0093652D" w:rsidP="00D27960">
      <w:r>
        <w:separator/>
      </w:r>
    </w:p>
  </w:endnote>
  <w:endnote w:type="continuationSeparator" w:id="0">
    <w:p w:rsidR="0093652D" w:rsidRDefault="0093652D" w:rsidP="00D2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9F8" w:rsidRDefault="0093652D">
    <w:pPr>
      <w:pStyle w:val="a4"/>
      <w:tabs>
        <w:tab w:val="clear" w:pos="4153"/>
        <w:tab w:val="left" w:pos="860"/>
      </w:tabs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9F8" w:rsidRDefault="009365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2D" w:rsidRDefault="0093652D" w:rsidP="00D27960">
      <w:r>
        <w:separator/>
      </w:r>
    </w:p>
  </w:footnote>
  <w:footnote w:type="continuationSeparator" w:id="0">
    <w:p w:rsidR="0093652D" w:rsidRDefault="0093652D" w:rsidP="00D27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9F8" w:rsidRDefault="009365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C2F"/>
    <w:rsid w:val="00020C0A"/>
    <w:rsid w:val="00026C04"/>
    <w:rsid w:val="000270C8"/>
    <w:rsid w:val="00085738"/>
    <w:rsid w:val="00091F7A"/>
    <w:rsid w:val="000D241F"/>
    <w:rsid w:val="000E7E67"/>
    <w:rsid w:val="000F5FBD"/>
    <w:rsid w:val="001630ED"/>
    <w:rsid w:val="00210733"/>
    <w:rsid w:val="00220EC1"/>
    <w:rsid w:val="00280FD9"/>
    <w:rsid w:val="00281EBC"/>
    <w:rsid w:val="00282099"/>
    <w:rsid w:val="00282D2B"/>
    <w:rsid w:val="002916AA"/>
    <w:rsid w:val="002C7513"/>
    <w:rsid w:val="002D1D2F"/>
    <w:rsid w:val="003268EE"/>
    <w:rsid w:val="00332298"/>
    <w:rsid w:val="00340082"/>
    <w:rsid w:val="00362610"/>
    <w:rsid w:val="003A4C16"/>
    <w:rsid w:val="003B000C"/>
    <w:rsid w:val="003B0CE3"/>
    <w:rsid w:val="003C7F5B"/>
    <w:rsid w:val="00412888"/>
    <w:rsid w:val="00425AA6"/>
    <w:rsid w:val="0044467A"/>
    <w:rsid w:val="00453731"/>
    <w:rsid w:val="00460B32"/>
    <w:rsid w:val="00496A86"/>
    <w:rsid w:val="004B55D4"/>
    <w:rsid w:val="004E3DF7"/>
    <w:rsid w:val="00500788"/>
    <w:rsid w:val="00534FA4"/>
    <w:rsid w:val="005570B8"/>
    <w:rsid w:val="00585E1F"/>
    <w:rsid w:val="005A2743"/>
    <w:rsid w:val="005B0537"/>
    <w:rsid w:val="005B21D4"/>
    <w:rsid w:val="005D7EC8"/>
    <w:rsid w:val="00620D76"/>
    <w:rsid w:val="00625901"/>
    <w:rsid w:val="006B2A10"/>
    <w:rsid w:val="006C30DB"/>
    <w:rsid w:val="006F19AA"/>
    <w:rsid w:val="00707FA8"/>
    <w:rsid w:val="00716E27"/>
    <w:rsid w:val="00725397"/>
    <w:rsid w:val="0073680A"/>
    <w:rsid w:val="0074011C"/>
    <w:rsid w:val="0076612E"/>
    <w:rsid w:val="007E698D"/>
    <w:rsid w:val="00810579"/>
    <w:rsid w:val="00817822"/>
    <w:rsid w:val="00840AB6"/>
    <w:rsid w:val="00897E30"/>
    <w:rsid w:val="008A5ABE"/>
    <w:rsid w:val="008B1613"/>
    <w:rsid w:val="008E2C2D"/>
    <w:rsid w:val="009006C6"/>
    <w:rsid w:val="009117C0"/>
    <w:rsid w:val="00915722"/>
    <w:rsid w:val="009159EF"/>
    <w:rsid w:val="0093652D"/>
    <w:rsid w:val="00965B7F"/>
    <w:rsid w:val="00974C8F"/>
    <w:rsid w:val="00991C2F"/>
    <w:rsid w:val="0099686C"/>
    <w:rsid w:val="009B03D3"/>
    <w:rsid w:val="009B69E1"/>
    <w:rsid w:val="009E69C9"/>
    <w:rsid w:val="009E72C3"/>
    <w:rsid w:val="009F260B"/>
    <w:rsid w:val="009F423A"/>
    <w:rsid w:val="00A40394"/>
    <w:rsid w:val="00A45917"/>
    <w:rsid w:val="00A82DA7"/>
    <w:rsid w:val="00AC312E"/>
    <w:rsid w:val="00AF1AB6"/>
    <w:rsid w:val="00B206A8"/>
    <w:rsid w:val="00B5170E"/>
    <w:rsid w:val="00B53E1B"/>
    <w:rsid w:val="00BA0624"/>
    <w:rsid w:val="00BB5E71"/>
    <w:rsid w:val="00BF6FB8"/>
    <w:rsid w:val="00C113EB"/>
    <w:rsid w:val="00C139F1"/>
    <w:rsid w:val="00C22731"/>
    <w:rsid w:val="00C9127F"/>
    <w:rsid w:val="00CE3A33"/>
    <w:rsid w:val="00D140AB"/>
    <w:rsid w:val="00D27960"/>
    <w:rsid w:val="00D32B48"/>
    <w:rsid w:val="00D53712"/>
    <w:rsid w:val="00DE0B14"/>
    <w:rsid w:val="00DE7878"/>
    <w:rsid w:val="00E22AA9"/>
    <w:rsid w:val="00E644DC"/>
    <w:rsid w:val="00E6709F"/>
    <w:rsid w:val="00EA27FB"/>
    <w:rsid w:val="00EE0FCC"/>
    <w:rsid w:val="00EF0601"/>
    <w:rsid w:val="00EF26C1"/>
    <w:rsid w:val="00EF7B20"/>
    <w:rsid w:val="00F44182"/>
    <w:rsid w:val="00F57FE3"/>
    <w:rsid w:val="00F6597C"/>
    <w:rsid w:val="00F85518"/>
    <w:rsid w:val="00F85B32"/>
    <w:rsid w:val="00FC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D27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96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279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9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D27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96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279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9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姚若冰</dc:creator>
  <cp:keywords/>
  <dc:description/>
  <cp:lastModifiedBy>姚若冰</cp:lastModifiedBy>
  <cp:revision>2</cp:revision>
  <dcterms:created xsi:type="dcterms:W3CDTF">2021-11-10T07:26:00Z</dcterms:created>
  <dcterms:modified xsi:type="dcterms:W3CDTF">2021-11-10T07:27:00Z</dcterms:modified>
</cp:coreProperties>
</file>